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3D73" w14:textId="1ABAB720" w:rsidR="00892F21" w:rsidRPr="0074050E" w:rsidRDefault="003953EF" w:rsidP="003953EF">
      <w:pPr>
        <w:jc w:val="center"/>
        <w:rPr>
          <w:rFonts w:ascii="Roboto" w:hAnsi="Roboto" w:cs="Arial"/>
          <w:sz w:val="15"/>
          <w:szCs w:val="15"/>
          <w:lang w:eastAsia="it-IT"/>
        </w:rPr>
      </w:pPr>
      <w:r>
        <w:rPr>
          <w:rFonts w:ascii="Roboto" w:hAnsi="Roboto" w:cs="Arial"/>
          <w:noProof/>
          <w:sz w:val="15"/>
          <w:szCs w:val="15"/>
          <w:lang w:eastAsia="it-IT"/>
        </w:rPr>
        <w:drawing>
          <wp:inline distT="0" distB="0" distL="0" distR="0" wp14:anchorId="08100066" wp14:editId="7B264A1D">
            <wp:extent cx="2762250" cy="417576"/>
            <wp:effectExtent l="0" t="0" r="0" b="1905"/>
            <wp:docPr id="4" name="Immagine 4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arattere, schermata, Elementi grafic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71" cy="42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F99A" w14:textId="77777777" w:rsidR="003953EF" w:rsidRDefault="003953EF" w:rsidP="005F6626">
      <w:pPr>
        <w:jc w:val="center"/>
        <w:rPr>
          <w:rFonts w:ascii="Roboto" w:hAnsi="Roboto" w:cs="Arial"/>
          <w:b/>
          <w:bCs/>
          <w:color w:val="538135" w:themeColor="accent6" w:themeShade="BF"/>
          <w:sz w:val="32"/>
          <w:szCs w:val="32"/>
          <w:lang w:eastAsia="it-IT"/>
        </w:rPr>
      </w:pPr>
    </w:p>
    <w:p w14:paraId="195C0B32" w14:textId="77777777" w:rsidR="003953EF" w:rsidRDefault="003953EF" w:rsidP="005F6626">
      <w:pPr>
        <w:jc w:val="center"/>
        <w:rPr>
          <w:rFonts w:ascii="Roboto" w:hAnsi="Roboto" w:cs="Arial"/>
          <w:b/>
          <w:bCs/>
          <w:color w:val="538135" w:themeColor="accent6" w:themeShade="BF"/>
          <w:sz w:val="32"/>
          <w:szCs w:val="32"/>
          <w:lang w:eastAsia="it-IT"/>
        </w:rPr>
      </w:pPr>
    </w:p>
    <w:p w14:paraId="72076A4E" w14:textId="3B8F976B" w:rsidR="0074050E" w:rsidRPr="00212653" w:rsidRDefault="00617671" w:rsidP="00212653">
      <w:pPr>
        <w:rPr>
          <w:rFonts w:ascii="Century Gothic" w:hAnsi="Century Gothic" w:cs="Arial"/>
          <w:b/>
          <w:bCs/>
          <w:color w:val="000000" w:themeColor="text1"/>
          <w:sz w:val="36"/>
          <w:szCs w:val="36"/>
          <w:lang w:eastAsia="it-IT"/>
        </w:rPr>
      </w:pPr>
      <w:r w:rsidRPr="00212653">
        <w:rPr>
          <w:rFonts w:ascii="Century Gothic" w:hAnsi="Century Gothic" w:cs="Arial"/>
          <w:b/>
          <w:bCs/>
          <w:color w:val="000000" w:themeColor="text1"/>
          <w:sz w:val="36"/>
          <w:szCs w:val="36"/>
          <w:lang w:eastAsia="it-IT"/>
        </w:rPr>
        <w:t>Nasce l’Archivio storico della Cassa Rurale Val di Non</w:t>
      </w:r>
      <w:r w:rsidR="00212653" w:rsidRPr="00212653">
        <w:rPr>
          <w:rFonts w:ascii="Century Gothic" w:hAnsi="Century Gothic" w:cs="Arial"/>
          <w:b/>
          <w:bCs/>
          <w:color w:val="000000" w:themeColor="text1"/>
          <w:sz w:val="36"/>
          <w:szCs w:val="36"/>
          <w:lang w:eastAsia="it-IT"/>
        </w:rPr>
        <w:t xml:space="preserve"> Rotaliana e Giovo</w:t>
      </w:r>
    </w:p>
    <w:p w14:paraId="0AF00323" w14:textId="2B37BE89" w:rsidR="005F6626" w:rsidRPr="00212653" w:rsidRDefault="00617671" w:rsidP="00212653">
      <w:pPr>
        <w:rPr>
          <w:rFonts w:ascii="Century Gothic" w:hAnsi="Century Gothic" w:cs="Arial"/>
          <w:color w:val="000000" w:themeColor="text1"/>
          <w:sz w:val="21"/>
          <w:szCs w:val="21"/>
          <w:lang w:eastAsia="it-IT"/>
        </w:rPr>
      </w:pPr>
      <w:r w:rsidRPr="00212653">
        <w:rPr>
          <w:rFonts w:ascii="Century Gothic" w:hAnsi="Century Gothic" w:cs="Arial"/>
          <w:color w:val="000000" w:themeColor="text1"/>
          <w:sz w:val="28"/>
          <w:szCs w:val="28"/>
          <w:lang w:eastAsia="it-IT"/>
        </w:rPr>
        <w:t>Il primo archivio storico di natura bancaria del Trentino e uno dei primi a livello nazionale</w:t>
      </w:r>
    </w:p>
    <w:p w14:paraId="219E5DEC" w14:textId="77777777" w:rsidR="005F6626" w:rsidRPr="00A32F33" w:rsidRDefault="005F6626" w:rsidP="005F6626">
      <w:pPr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22332305" w14:textId="77777777" w:rsidR="00617671" w:rsidRPr="00A32F33" w:rsidRDefault="00617671" w:rsidP="005F6626">
      <w:pPr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526FCB83" w14:textId="77777777" w:rsidR="005F6626" w:rsidRPr="00A32F33" w:rsidRDefault="005F6626" w:rsidP="005F6626">
      <w:pPr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5258B9FC" w14:textId="0EB0BE3D" w:rsidR="0052044C" w:rsidRPr="00A32F33" w:rsidRDefault="00641DDC" w:rsidP="00617671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A 130 anni dalla </w:t>
      </w:r>
      <w:r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nascita del primo istituto di credito cooperativo</w:t>
      </w:r>
      <w:r w:rsidR="00BF2770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(la Cassa Rurale di Tuenno)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  <w:r w:rsidR="00BF2770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dei territori ora serviti dalla Cassa Rurale Val di Non – Rotaliana e Giovo e uno dei primi in Trentino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, la </w:t>
      </w:r>
      <w:r w:rsidR="00BF2770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Cassa Rurale, in collaborazione con la Fondazione Cassa Rurale Val di Non,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promuove </w:t>
      </w:r>
      <w:r w:rsidR="00617671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l’evento di presentazione del </w:t>
      </w:r>
      <w:r w:rsidR="00617671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primo archivio storico di natura bancaria del Trentino</w:t>
      </w:r>
      <w:r w:rsidR="00BB147F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 xml:space="preserve"> </w:t>
      </w:r>
      <w:r w:rsidR="00BB147F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previsto per la mattina di</w:t>
      </w:r>
      <w:r w:rsidR="00BB147F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 xml:space="preserve"> venerdì 13 dicembre dalle 9.30 alle ore 13.00</w:t>
      </w:r>
      <w:r w:rsidR="00617671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 xml:space="preserve">. </w:t>
      </w:r>
      <w:r w:rsidR="00617671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Un progetto </w:t>
      </w:r>
      <w:r w:rsidR="00BB147F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avviato</w:t>
      </w:r>
      <w:r w:rsidR="00617671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  <w:r w:rsidR="00BB147F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tre anni fa </w:t>
      </w:r>
      <w:r w:rsidR="00617671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dalla Cassa Rurale per </w:t>
      </w:r>
      <w:r w:rsidR="00BF2770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far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conoscere </w:t>
      </w:r>
      <w:r w:rsidR="00BF2770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la storia e i principali documenti che hanno caratterizzato la cooperazione di credito locale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. </w:t>
      </w:r>
      <w:r w:rsidR="00AF7C3F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</w:p>
    <w:p w14:paraId="11CB4B9C" w14:textId="77777777" w:rsidR="00BB147F" w:rsidRPr="00A32F33" w:rsidRDefault="00BB147F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2D1B5D03" w14:textId="189F19FE" w:rsidR="0052044C" w:rsidRPr="00A32F33" w:rsidRDefault="0052044C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Al convegno interverranno le figure che hanno contribuito a realizzare l’importante progetto di valorizzazione storica delle fonti tramite 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l’operazione di 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censimento e 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o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rdinamento delle unità documentarie conservate 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presso le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Filiali del territorio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e che presto verranno “condizionate” </w:t>
      </w:r>
      <w:r w:rsidR="0021265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nel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la </w:t>
      </w:r>
      <w:r w:rsidR="004F035B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nuova sede dell’Archivio presso la Filiale</w:t>
      </w:r>
      <w:r w:rsidR="00284378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 xml:space="preserve"> della Cassa Rurale a</w:t>
      </w:r>
      <w:r w:rsidR="004F035B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 xml:space="preserve"> Romeno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dove verrà conservata la documentazione prodotta dal 1894 (anno di fondazione della prima Cassa Rurale) al 2000</w:t>
      </w:r>
      <w:r w:rsidR="0074050E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.</w:t>
      </w:r>
    </w:p>
    <w:p w14:paraId="1784B4B1" w14:textId="77777777" w:rsidR="00B933CE" w:rsidRPr="00A32F33" w:rsidRDefault="00B933CE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07856681" w14:textId="30451AF8" w:rsidR="00B933CE" w:rsidRPr="00A32F33" w:rsidRDefault="00B933CE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“</w:t>
      </w:r>
      <w:r w:rsidR="0021265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L’Archivio storico è u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n </w:t>
      </w:r>
      <w:r w:rsidR="0021265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progetto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di cooperazione</w:t>
      </w:r>
      <w:r w:rsidR="0021265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e custodia delle fonti storiche 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di </w:t>
      </w:r>
      <w:r w:rsidR="0021265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una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importante realtà, la </w:t>
      </w:r>
      <w:r w:rsidR="0021265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nostra 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Cassa Rurale. </w:t>
      </w:r>
      <w:r w:rsidR="0021265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Istituzioni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importanti nell’ambito della tutela e</w:t>
      </w:r>
      <w:r w:rsidR="0021265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della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valorizzazione del patrimonio culturale come l’Unità di Missione Strategica della Soprintendenza</w:t>
      </w:r>
      <w:r w:rsidR="00C1370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e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l’Archivio provinciale </w:t>
      </w:r>
      <w:r w:rsidR="00C1370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hanno riconosciuto la valenze strategica di questa iniziativa, collaborando fin dall’inizio con professionalità e impegno</w:t>
      </w:r>
      <w:r w:rsidR="005453F8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”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dichiara il </w:t>
      </w:r>
      <w:r w:rsidR="005453F8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P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residente della Cassa Rurale Val di Non – Rotaliana e Giovo </w:t>
      </w:r>
      <w:r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Silvio Mucchi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.</w:t>
      </w:r>
    </w:p>
    <w:p w14:paraId="0E914A02" w14:textId="77777777" w:rsidR="00B933CE" w:rsidRPr="00A32F33" w:rsidRDefault="00B933CE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49069998" w14:textId="4CF8E4D9" w:rsidR="00B933CE" w:rsidRPr="00A32F33" w:rsidRDefault="00B933CE" w:rsidP="00C8261A">
      <w:pPr>
        <w:spacing w:line="360" w:lineRule="auto"/>
        <w:jc w:val="both"/>
        <w:rPr>
          <w:rFonts w:ascii="Century Gothic" w:hAnsi="Century Gothic" w:cs="Arial"/>
          <w:strike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“Un importante</w:t>
      </w:r>
      <w:r w:rsidR="005453F8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bacino di informazioni salvaguardato e messo presto a disposizione per storici, archivisti e ricercatori che vogliano approfondire, valorizzare e comunicare </w:t>
      </w:r>
      <w:r w:rsidR="005453F8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lastRenderedPageBreak/>
        <w:t xml:space="preserve">attraverso le fonti – oggi disponibili perché censite e ordinate – una delle pagine storiche che contraddistinguono e rendono unico il territorio della Val di Non: la cooperazione” – sottolinea il </w:t>
      </w:r>
      <w:r w:rsidR="005453F8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 xml:space="preserve">Direttore </w:t>
      </w:r>
      <w:r w:rsidR="00C1370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 xml:space="preserve">generale </w:t>
      </w:r>
      <w:r w:rsidR="005453F8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Massimo Pinamonti</w:t>
      </w:r>
      <w:r w:rsidR="005453F8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.</w:t>
      </w:r>
    </w:p>
    <w:p w14:paraId="09ACA9FE" w14:textId="77777777" w:rsidR="004F035B" w:rsidRPr="00A32F33" w:rsidRDefault="004F035B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30F5BBFD" w14:textId="03703213" w:rsidR="004F035B" w:rsidRPr="00A32F33" w:rsidRDefault="00F86021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Al 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Presidente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della Cassa Rurale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  <w:r w:rsidR="004F035B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Silvio Mucchi</w:t>
      </w:r>
      <w:r w:rsidR="00A772F5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il compito di raccontare le </w:t>
      </w:r>
      <w:r w:rsidRPr="00A32F33">
        <w:rPr>
          <w:rFonts w:ascii="Century Gothic" w:hAnsi="Century Gothic" w:cs="Arial"/>
          <w:i/>
          <w:iCs/>
          <w:color w:val="000000" w:themeColor="text1"/>
          <w:sz w:val="22"/>
          <w:szCs w:val="22"/>
          <w:lang w:eastAsia="it-IT"/>
        </w:rPr>
        <w:t>Ragioni e la nascita del progetto di recupero del patrimonio documentario dell’Istituto di Credito cooperativo</w:t>
      </w:r>
      <w:r w:rsidR="00C13703">
        <w:rPr>
          <w:rFonts w:ascii="Century Gothic" w:hAnsi="Century Gothic" w:cs="Arial"/>
          <w:i/>
          <w:iCs/>
          <w:color w:val="000000" w:themeColor="text1"/>
          <w:sz w:val="22"/>
          <w:szCs w:val="22"/>
          <w:lang w:eastAsia="it-IT"/>
        </w:rPr>
        <w:t>,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seguito dal 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Dirigente Generale dell’Unità di Missione strategica della Soprintendenza per i beni e le attività culturali della Provincia Autonoma di Trento </w:t>
      </w:r>
      <w:r w:rsidR="004F035B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Franco Marzatico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con l’intervento intitolato </w:t>
      </w:r>
      <w:r w:rsidRPr="00A32F33">
        <w:rPr>
          <w:rFonts w:ascii="Century Gothic" w:hAnsi="Century Gothic" w:cs="Arial"/>
          <w:i/>
          <w:iCs/>
          <w:color w:val="000000" w:themeColor="text1"/>
          <w:sz w:val="22"/>
          <w:szCs w:val="22"/>
          <w:lang w:eastAsia="it-IT"/>
        </w:rPr>
        <w:t>Archivi e memoria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. Premesse importanti e necessarie per i successivi 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interventi tecnici </w:t>
      </w:r>
      <w:r w:rsidR="002C235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del Sostituto Direttore dell’Ufficio beni archivistici, librari e archivio provinciale </w:t>
      </w:r>
      <w:r w:rsidR="002C2354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Stefania Franzoi</w:t>
      </w:r>
      <w:r w:rsidR="004F035B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  <w:r w:rsidR="002C235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e della storica archivista che ha svolto il lungo lavoro di censimento dei circa </w:t>
      </w:r>
      <w:r w:rsidR="002C2354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500 metri lineari di documentazione</w:t>
      </w:r>
      <w:r w:rsidR="002C235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conservata </w:t>
      </w:r>
      <w:r w:rsidR="002C2354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Elisabetta Fontanari</w:t>
      </w:r>
      <w:r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 xml:space="preserve"> 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invitate a raccontare </w:t>
      </w:r>
      <w:r w:rsidRPr="00A32F33">
        <w:rPr>
          <w:rFonts w:ascii="Century Gothic" w:hAnsi="Century Gothic" w:cs="Arial"/>
          <w:i/>
          <w:iCs/>
          <w:color w:val="000000" w:themeColor="text1"/>
          <w:sz w:val="22"/>
          <w:szCs w:val="22"/>
          <w:lang w:eastAsia="it-IT"/>
        </w:rPr>
        <w:t>Il patrimonio archivistico, dalla tutela alla valorizzazione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e l’importante </w:t>
      </w:r>
      <w:r w:rsidRPr="00A32F33">
        <w:rPr>
          <w:rFonts w:ascii="Century Gothic" w:hAnsi="Century Gothic" w:cs="Arial"/>
          <w:i/>
          <w:iCs/>
          <w:color w:val="000000" w:themeColor="text1"/>
          <w:sz w:val="22"/>
          <w:szCs w:val="22"/>
          <w:lang w:eastAsia="it-IT"/>
        </w:rPr>
        <w:t>Intervento di censimento della documentazione presente negli archivi storici della cassa Rurale</w:t>
      </w:r>
      <w:r w:rsidR="002C235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. Spazio anche 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alla</w:t>
      </w:r>
      <w:r w:rsidR="002C235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parte tecnica per conoscere le caratteristiche della futura sede ospitante dell’Archivio storico a Romeno con l’Ingegnere </w:t>
      </w:r>
      <w:r w:rsidR="002C2354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Francesco Asson</w:t>
      </w:r>
      <w:r w:rsidR="002C235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che ne ha curato gli aspetti strutturali e di sicurezza e con </w:t>
      </w:r>
      <w:r w:rsidR="002C2354"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Alberto Mosca</w:t>
      </w:r>
      <w:r w:rsidR="002C235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, storico giornalista interrogato sui possibili </w:t>
      </w:r>
      <w:r w:rsidRPr="00A32F33">
        <w:rPr>
          <w:rFonts w:ascii="Century Gothic" w:hAnsi="Century Gothic" w:cs="Arial"/>
          <w:i/>
          <w:iCs/>
          <w:color w:val="000000" w:themeColor="text1"/>
          <w:sz w:val="22"/>
          <w:szCs w:val="22"/>
          <w:lang w:eastAsia="it-IT"/>
        </w:rPr>
        <w:t>P</w:t>
      </w:r>
      <w:r w:rsidR="002C2354" w:rsidRPr="00A32F33">
        <w:rPr>
          <w:rFonts w:ascii="Century Gothic" w:hAnsi="Century Gothic" w:cs="Arial"/>
          <w:i/>
          <w:iCs/>
          <w:color w:val="000000" w:themeColor="text1"/>
          <w:sz w:val="22"/>
          <w:szCs w:val="22"/>
          <w:lang w:eastAsia="it-IT"/>
        </w:rPr>
        <w:t>ercorsi di ricerca per il territorio nei documenti dell’Archivio Storico della Cassa Rurale</w:t>
      </w:r>
      <w:r w:rsidR="002C235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.</w:t>
      </w:r>
      <w:r w:rsidR="00B72424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</w:p>
    <w:p w14:paraId="1A13EBB2" w14:textId="77777777" w:rsidR="00BB147F" w:rsidRPr="00A32F33" w:rsidRDefault="00BB147F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4E5AA946" w14:textId="1F06B6F8" w:rsidR="00F86021" w:rsidRPr="00A32F33" w:rsidRDefault="00F86021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Al convegno interverranno, dando via ai lavori, il Direttore della Cassa Rurale </w:t>
      </w:r>
      <w:r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Massimo Pinamonti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e il Presidente della Fondazione Cassa Rurale Val di Non </w:t>
      </w:r>
      <w:r w:rsidRPr="00A32F33">
        <w:rPr>
          <w:rFonts w:ascii="Century Gothic" w:hAnsi="Century Gothic" w:cs="Arial"/>
          <w:b/>
          <w:bCs/>
          <w:color w:val="000000" w:themeColor="text1"/>
          <w:sz w:val="22"/>
          <w:szCs w:val="22"/>
          <w:lang w:eastAsia="it-IT"/>
        </w:rPr>
        <w:t>Dino Magnani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.</w:t>
      </w:r>
    </w:p>
    <w:p w14:paraId="5809C87A" w14:textId="77777777" w:rsidR="00BB147F" w:rsidRPr="00A32F33" w:rsidRDefault="00BB147F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40C26C22" w14:textId="5CDC9C36" w:rsidR="0022233A" w:rsidRPr="00A32F33" w:rsidRDefault="009166A8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La mattinata, ricca di spunti e scenari futuri</w:t>
      </w:r>
      <w:r w:rsidR="00C1370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,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con coffee break rigenerante</w:t>
      </w:r>
      <w:r w:rsidR="00C1370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, </w:t>
      </w:r>
      <w:r w:rsidR="00BB147F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potrà </w:t>
      </w:r>
      <w:r w:rsidR="00C1370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anche</w:t>
      </w:r>
      <w:r w:rsidR="00BB147F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essere ascoltat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a</w:t>
      </w:r>
      <w:r w:rsidR="00BB147F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sulla frequenza Radio 103.9</w:t>
      </w:r>
      <w:r w:rsidR="00C1370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</w:t>
      </w:r>
      <w:r w:rsidR="00BB147F"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o scaricando l’App Radio Anaunia Val di Non, la Radio</w:t>
      </w: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 xml:space="preserve"> del territorio.</w:t>
      </w:r>
    </w:p>
    <w:p w14:paraId="5AC51E3E" w14:textId="77777777" w:rsidR="009166A8" w:rsidRPr="00A32F33" w:rsidRDefault="009166A8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</w:p>
    <w:p w14:paraId="600E366E" w14:textId="77777777" w:rsidR="00C13703" w:rsidRDefault="0022233A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La partecipazione agli eventi è libera e gratuita.</w:t>
      </w:r>
    </w:p>
    <w:p w14:paraId="0DAC04B9" w14:textId="6C38F4A4" w:rsidR="0022233A" w:rsidRPr="00A32F33" w:rsidRDefault="0022233A" w:rsidP="00C8261A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</w:pPr>
      <w:r w:rsidRPr="00A32F33">
        <w:rPr>
          <w:rFonts w:ascii="Century Gothic" w:hAnsi="Century Gothic" w:cs="Arial"/>
          <w:color w:val="000000" w:themeColor="text1"/>
          <w:sz w:val="22"/>
          <w:szCs w:val="22"/>
          <w:lang w:eastAsia="it-IT"/>
        </w:rPr>
        <w:t>Per maggiori info: marketing@crvaldinon.it</w:t>
      </w:r>
    </w:p>
    <w:p w14:paraId="432491C8" w14:textId="77777777" w:rsidR="004F035B" w:rsidRDefault="004F035B" w:rsidP="00C8261A">
      <w:pPr>
        <w:spacing w:line="360" w:lineRule="auto"/>
        <w:jc w:val="both"/>
        <w:rPr>
          <w:rFonts w:ascii="Roboto" w:hAnsi="Roboto" w:cs="Arial"/>
          <w:color w:val="000000" w:themeColor="text1"/>
          <w:sz w:val="22"/>
          <w:szCs w:val="22"/>
          <w:lang w:eastAsia="it-IT"/>
        </w:rPr>
      </w:pPr>
    </w:p>
    <w:p w14:paraId="77CC3A07" w14:textId="77777777" w:rsidR="0052044C" w:rsidRPr="0052044C" w:rsidRDefault="0052044C" w:rsidP="00C8261A">
      <w:pPr>
        <w:spacing w:line="360" w:lineRule="auto"/>
        <w:jc w:val="both"/>
        <w:rPr>
          <w:rFonts w:ascii="Roboto" w:hAnsi="Roboto" w:cs="Arial"/>
          <w:color w:val="000000" w:themeColor="text1"/>
          <w:sz w:val="22"/>
          <w:szCs w:val="22"/>
          <w:lang w:eastAsia="it-IT"/>
        </w:rPr>
      </w:pPr>
    </w:p>
    <w:p w14:paraId="7DF88A18" w14:textId="77777777" w:rsidR="00641DDC" w:rsidRDefault="00641DDC" w:rsidP="00AF7C3F">
      <w:pPr>
        <w:jc w:val="both"/>
        <w:rPr>
          <w:rFonts w:ascii="Roboto" w:hAnsi="Roboto" w:cs="Arial"/>
          <w:color w:val="000000" w:themeColor="text1"/>
          <w:sz w:val="22"/>
          <w:szCs w:val="22"/>
          <w:lang w:eastAsia="it-IT"/>
        </w:rPr>
      </w:pPr>
    </w:p>
    <w:p w14:paraId="3F6108DA" w14:textId="2C02CB82" w:rsidR="00641DDC" w:rsidRPr="005F6626" w:rsidRDefault="00641DDC" w:rsidP="00AF7C3F">
      <w:pPr>
        <w:jc w:val="both"/>
        <w:rPr>
          <w:rFonts w:ascii="Roboto" w:hAnsi="Roboto" w:cs="Arial"/>
          <w:color w:val="000000" w:themeColor="text1"/>
          <w:sz w:val="18"/>
          <w:szCs w:val="18"/>
          <w:lang w:eastAsia="it-IT"/>
        </w:rPr>
      </w:pPr>
    </w:p>
    <w:sectPr w:rsidR="00641DDC" w:rsidRPr="005F6626" w:rsidSect="00892F21">
      <w:headerReference w:type="even" r:id="rId9"/>
      <w:headerReference w:type="default" r:id="rId10"/>
      <w:headerReference w:type="first" r:id="rId11"/>
      <w:pgSz w:w="11906" w:h="16838"/>
      <w:pgMar w:top="2103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FF5D" w14:textId="77777777" w:rsidR="00AB5EF6" w:rsidRDefault="00AB5EF6" w:rsidP="0094000F">
      <w:r>
        <w:separator/>
      </w:r>
    </w:p>
  </w:endnote>
  <w:endnote w:type="continuationSeparator" w:id="0">
    <w:p w14:paraId="6F650D06" w14:textId="77777777" w:rsidR="00AB5EF6" w:rsidRDefault="00AB5EF6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03D1" w14:textId="77777777" w:rsidR="00AB5EF6" w:rsidRDefault="00AB5EF6" w:rsidP="0094000F">
      <w:r>
        <w:separator/>
      </w:r>
    </w:p>
  </w:footnote>
  <w:footnote w:type="continuationSeparator" w:id="0">
    <w:p w14:paraId="6F5C7157" w14:textId="77777777" w:rsidR="00AB5EF6" w:rsidRDefault="00AB5EF6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4FCA" w14:textId="46C382C3" w:rsidR="00284378" w:rsidRDefault="0028437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7C5093" wp14:editId="411CA31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2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CF58B" w14:textId="0314A9F2" w:rsidR="00284378" w:rsidRPr="00284378" w:rsidRDefault="00284378" w:rsidP="002843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3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C509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46CF58B" w14:textId="0314A9F2" w:rsidR="00284378" w:rsidRPr="00284378" w:rsidRDefault="00284378" w:rsidP="002843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3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E01C" w14:textId="1DE96298" w:rsidR="000A4DAF" w:rsidRDefault="0028437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783525" wp14:editId="13A762C5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3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B574E" w14:textId="4981470B" w:rsidR="00284378" w:rsidRPr="00284378" w:rsidRDefault="00284378" w:rsidP="002843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3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8352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2EB574E" w14:textId="4981470B" w:rsidR="00284378" w:rsidRPr="00284378" w:rsidRDefault="00284378" w:rsidP="002843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3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2F21">
      <w:rPr>
        <w:noProof/>
      </w:rPr>
      <w:drawing>
        <wp:inline distT="0" distB="0" distL="0" distR="0" wp14:anchorId="3F0224E9" wp14:editId="02AFA591">
          <wp:extent cx="6120130" cy="796290"/>
          <wp:effectExtent l="0" t="0" r="1270" b="3810"/>
          <wp:docPr id="16516482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648270" name="Immagine 1651648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0FD3" w14:textId="00BEAD2C" w:rsidR="00284378" w:rsidRDefault="0028437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0633BF" wp14:editId="39C9517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34775" w14:textId="6D291A75" w:rsidR="00284378" w:rsidRPr="00284378" w:rsidRDefault="00284378" w:rsidP="002843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3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633B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0934775" w14:textId="6D291A75" w:rsidR="00284378" w:rsidRPr="00284378" w:rsidRDefault="00284378" w:rsidP="002843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3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64215">
    <w:abstractNumId w:val="2"/>
  </w:num>
  <w:num w:numId="2" w16cid:durableId="1304773786">
    <w:abstractNumId w:val="0"/>
  </w:num>
  <w:num w:numId="3" w16cid:durableId="1046640572">
    <w:abstractNumId w:val="3"/>
  </w:num>
  <w:num w:numId="4" w16cid:durableId="193968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0F"/>
    <w:rsid w:val="000276FA"/>
    <w:rsid w:val="000A4DAF"/>
    <w:rsid w:val="00166582"/>
    <w:rsid w:val="0016663E"/>
    <w:rsid w:val="001A6C37"/>
    <w:rsid w:val="001C5D6A"/>
    <w:rsid w:val="001E32A2"/>
    <w:rsid w:val="001E6457"/>
    <w:rsid w:val="00212653"/>
    <w:rsid w:val="0022233A"/>
    <w:rsid w:val="00245A2A"/>
    <w:rsid w:val="0026340C"/>
    <w:rsid w:val="00284378"/>
    <w:rsid w:val="00296A0E"/>
    <w:rsid w:val="002A4EB0"/>
    <w:rsid w:val="002C2354"/>
    <w:rsid w:val="003953EF"/>
    <w:rsid w:val="003E3CD0"/>
    <w:rsid w:val="003F55C1"/>
    <w:rsid w:val="004068B0"/>
    <w:rsid w:val="00417246"/>
    <w:rsid w:val="004437CD"/>
    <w:rsid w:val="0046499D"/>
    <w:rsid w:val="004C1615"/>
    <w:rsid w:val="004F035B"/>
    <w:rsid w:val="00511AC2"/>
    <w:rsid w:val="0052044C"/>
    <w:rsid w:val="005453F8"/>
    <w:rsid w:val="00545EB1"/>
    <w:rsid w:val="005542AA"/>
    <w:rsid w:val="005F6626"/>
    <w:rsid w:val="00617671"/>
    <w:rsid w:val="00641DDC"/>
    <w:rsid w:val="0068624A"/>
    <w:rsid w:val="0070186D"/>
    <w:rsid w:val="00726F9F"/>
    <w:rsid w:val="0074050E"/>
    <w:rsid w:val="007B0184"/>
    <w:rsid w:val="007D7631"/>
    <w:rsid w:val="007E2F69"/>
    <w:rsid w:val="00812C52"/>
    <w:rsid w:val="00815B2D"/>
    <w:rsid w:val="008311F1"/>
    <w:rsid w:val="00841913"/>
    <w:rsid w:val="00865A06"/>
    <w:rsid w:val="008803E2"/>
    <w:rsid w:val="00892F21"/>
    <w:rsid w:val="00897BAE"/>
    <w:rsid w:val="009145E6"/>
    <w:rsid w:val="009166A8"/>
    <w:rsid w:val="0094000F"/>
    <w:rsid w:val="0094238F"/>
    <w:rsid w:val="0097073E"/>
    <w:rsid w:val="009D0309"/>
    <w:rsid w:val="009F1F4E"/>
    <w:rsid w:val="00A258B3"/>
    <w:rsid w:val="00A32F33"/>
    <w:rsid w:val="00A6159F"/>
    <w:rsid w:val="00A772F5"/>
    <w:rsid w:val="00A84733"/>
    <w:rsid w:val="00AB5EF6"/>
    <w:rsid w:val="00AF7C3F"/>
    <w:rsid w:val="00B37F19"/>
    <w:rsid w:val="00B65C53"/>
    <w:rsid w:val="00B72424"/>
    <w:rsid w:val="00B933CE"/>
    <w:rsid w:val="00B977AD"/>
    <w:rsid w:val="00BB147F"/>
    <w:rsid w:val="00BD1EFA"/>
    <w:rsid w:val="00BF2770"/>
    <w:rsid w:val="00C13703"/>
    <w:rsid w:val="00C20F4D"/>
    <w:rsid w:val="00C45734"/>
    <w:rsid w:val="00C4769B"/>
    <w:rsid w:val="00C512C7"/>
    <w:rsid w:val="00C64E15"/>
    <w:rsid w:val="00C8261A"/>
    <w:rsid w:val="00CA30F9"/>
    <w:rsid w:val="00CB7F2C"/>
    <w:rsid w:val="00D0476D"/>
    <w:rsid w:val="00D11B79"/>
    <w:rsid w:val="00DA32A4"/>
    <w:rsid w:val="00DC16FB"/>
    <w:rsid w:val="00E224DD"/>
    <w:rsid w:val="00E4091B"/>
    <w:rsid w:val="00ED2C58"/>
    <w:rsid w:val="00ED6B2A"/>
    <w:rsid w:val="00F12218"/>
    <w:rsid w:val="00F310F6"/>
    <w:rsid w:val="00F52D2A"/>
    <w:rsid w:val="00F86021"/>
    <w:rsid w:val="00FD211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4DAF"/>
    <w:rPr>
      <w:color w:val="605E5C"/>
      <w:shd w:val="clear" w:color="auto" w:fill="E1DFDD"/>
    </w:rPr>
  </w:style>
  <w:style w:type="character" w:customStyle="1" w:styleId="spelle">
    <w:name w:val="spelle"/>
    <w:basedOn w:val="Carpredefinitoparagrafo"/>
    <w:rsid w:val="003F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A738-2FE4-462F-8185-A73C5A20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Fondazione Cassa Rurale Val di Non</cp:lastModifiedBy>
  <cp:revision>2</cp:revision>
  <cp:lastPrinted>2024-12-06T09:23:00Z</cp:lastPrinted>
  <dcterms:created xsi:type="dcterms:W3CDTF">2024-12-06T09:24:00Z</dcterms:created>
  <dcterms:modified xsi:type="dcterms:W3CDTF">2024-12-06T09:24:00Z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MSIP_Label_06c9180e-86f4-4b03-8499-223a58508404_Enabled">
    <vt:lpwstr>true</vt:lpwstr>
  </property>
  <property fmtid="{D5CDD505-2E9C-101B-9397-08002B2CF9AE}" pid="6" name="MSIP_Label_06c9180e-86f4-4b03-8499-223a58508404_SetDate">
    <vt:lpwstr>2024-11-13T14:22:42Z</vt:lpwstr>
  </property>
  <property fmtid="{D5CDD505-2E9C-101B-9397-08002B2CF9AE}" pid="7" name="MSIP_Label_06c9180e-86f4-4b03-8499-223a58508404_Method">
    <vt:lpwstr>Standard</vt:lpwstr>
  </property>
  <property fmtid="{D5CDD505-2E9C-101B-9397-08002B2CF9AE}" pid="8" name="MSIP_Label_06c9180e-86f4-4b03-8499-223a58508404_Name">
    <vt:lpwstr>Interno - Classificazione</vt:lpwstr>
  </property>
  <property fmtid="{D5CDD505-2E9C-101B-9397-08002B2CF9AE}" pid="9" name="MSIP_Label_06c9180e-86f4-4b03-8499-223a58508404_SiteId">
    <vt:lpwstr>3ab51c43-b184-4f8a-8315-61ed2f15a457</vt:lpwstr>
  </property>
  <property fmtid="{D5CDD505-2E9C-101B-9397-08002B2CF9AE}" pid="10" name="MSIP_Label_06c9180e-86f4-4b03-8499-223a58508404_ActionId">
    <vt:lpwstr>a0b352f4-5cd2-46fe-a5be-328fb8796cff</vt:lpwstr>
  </property>
  <property fmtid="{D5CDD505-2E9C-101B-9397-08002B2CF9AE}" pid="11" name="MSIP_Label_06c9180e-86f4-4b03-8499-223a58508404_ContentBits">
    <vt:lpwstr>1</vt:lpwstr>
  </property>
</Properties>
</file>